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987F70" w14:textId="77777777" w:rsidR="005C27D4" w:rsidRDefault="005C27D4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23"/>
        <w:gridCol w:w="1630"/>
        <w:gridCol w:w="1770"/>
        <w:gridCol w:w="2753"/>
        <w:gridCol w:w="1726"/>
        <w:gridCol w:w="2256"/>
        <w:gridCol w:w="1936"/>
      </w:tblGrid>
      <w:tr w:rsidR="005C27D4" w14:paraId="613F6F6C" w14:textId="77777777" w:rsidTr="006A20F6">
        <w:tc>
          <w:tcPr>
            <w:tcW w:w="13994" w:type="dxa"/>
            <w:gridSpan w:val="7"/>
          </w:tcPr>
          <w:p w14:paraId="155DC05C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BUÜ SAĞLIK BİLİMLERİ ENSTİTÜSÜ</w:t>
            </w:r>
          </w:p>
          <w:p w14:paraId="48A95224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666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666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 xml:space="preserve"> EĞİTİM ÖĞRETİM YILI </w:t>
            </w:r>
            <w:r w:rsidR="006B1CAC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="004E7FC0">
              <w:rPr>
                <w:rFonts w:ascii="Times New Roman" w:hAnsi="Times New Roman" w:cs="Times New Roman"/>
                <w:sz w:val="24"/>
                <w:szCs w:val="24"/>
              </w:rPr>
              <w:t xml:space="preserve"> YARIYILI</w:t>
            </w:r>
          </w:p>
          <w:p w14:paraId="22C10091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SEMİNERLERİ</w:t>
            </w:r>
          </w:p>
        </w:tc>
      </w:tr>
      <w:tr w:rsidR="004E7FC0" w14:paraId="602B1D49" w14:textId="77777777" w:rsidTr="006601CA">
        <w:tc>
          <w:tcPr>
            <w:tcW w:w="1923" w:type="dxa"/>
          </w:tcPr>
          <w:p w14:paraId="59A27DA4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ANABİLİM DALI</w:t>
            </w:r>
          </w:p>
        </w:tc>
        <w:tc>
          <w:tcPr>
            <w:tcW w:w="1630" w:type="dxa"/>
          </w:tcPr>
          <w:p w14:paraId="49BADCA3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ÖĞRENCİ NO</w:t>
            </w:r>
          </w:p>
        </w:tc>
        <w:tc>
          <w:tcPr>
            <w:tcW w:w="1770" w:type="dxa"/>
          </w:tcPr>
          <w:p w14:paraId="20AF2DD0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ÖĞRENCİ</w:t>
            </w:r>
          </w:p>
          <w:p w14:paraId="7B7D3ACF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ADI-SOYADI</w:t>
            </w:r>
          </w:p>
        </w:tc>
        <w:tc>
          <w:tcPr>
            <w:tcW w:w="2753" w:type="dxa"/>
          </w:tcPr>
          <w:p w14:paraId="0E460486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SEMİNER KONUSU</w:t>
            </w:r>
          </w:p>
        </w:tc>
        <w:tc>
          <w:tcPr>
            <w:tcW w:w="1726" w:type="dxa"/>
          </w:tcPr>
          <w:p w14:paraId="2F283CC2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TARİH /SAAT</w:t>
            </w:r>
          </w:p>
        </w:tc>
        <w:tc>
          <w:tcPr>
            <w:tcW w:w="2256" w:type="dxa"/>
          </w:tcPr>
          <w:p w14:paraId="35AF9B2B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SEMİNER YERİ</w:t>
            </w:r>
          </w:p>
          <w:p w14:paraId="2CE09F68" w14:textId="77777777" w:rsidR="00592A3B" w:rsidRDefault="00EB4EFC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Yüzyüze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E7FC0">
              <w:rPr>
                <w:rFonts w:ascii="Times New Roman" w:hAnsi="Times New Roman" w:cs="Times New Roman"/>
                <w:sz w:val="24"/>
                <w:szCs w:val="24"/>
              </w:rPr>
              <w:t>Çevrimiçi)</w:t>
            </w:r>
          </w:p>
          <w:p w14:paraId="40502A01" w14:textId="77777777" w:rsidR="00EB4EFC" w:rsidRPr="004E7DBD" w:rsidRDefault="00EB4EFC" w:rsidP="004E7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14:paraId="5E683E4E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DANIŞMAN ÖĞRETİM ÜYESİ</w:t>
            </w:r>
          </w:p>
        </w:tc>
      </w:tr>
      <w:tr w:rsidR="006601CA" w14:paraId="7F8FB695" w14:textId="77777777" w:rsidTr="006601CA">
        <w:tc>
          <w:tcPr>
            <w:tcW w:w="1923" w:type="dxa"/>
          </w:tcPr>
          <w:p w14:paraId="710F6963" w14:textId="371D5691" w:rsidR="006601CA" w:rsidRDefault="006601CA" w:rsidP="006601CA">
            <w:bookmarkStart w:id="0" w:name="_GoBack"/>
            <w:r>
              <w:t>Histoloji ve Embriyoloji</w:t>
            </w:r>
            <w:bookmarkEnd w:id="0"/>
            <w:r>
              <w:t xml:space="preserve"> </w:t>
            </w:r>
            <w:proofErr w:type="spellStart"/>
            <w:r>
              <w:t>AbD</w:t>
            </w:r>
            <w:proofErr w:type="spellEnd"/>
            <w:r>
              <w:t>.</w:t>
            </w:r>
          </w:p>
        </w:tc>
        <w:tc>
          <w:tcPr>
            <w:tcW w:w="1630" w:type="dxa"/>
          </w:tcPr>
          <w:p w14:paraId="774ADC12" w14:textId="75067160" w:rsidR="006601CA" w:rsidRDefault="00845FFA" w:rsidP="006601CA">
            <w:r>
              <w:t>612218001</w:t>
            </w:r>
          </w:p>
        </w:tc>
        <w:tc>
          <w:tcPr>
            <w:tcW w:w="1770" w:type="dxa"/>
          </w:tcPr>
          <w:p w14:paraId="0DE987F7" w14:textId="425919E7" w:rsidR="006601CA" w:rsidRDefault="006601CA" w:rsidP="006601CA">
            <w:r>
              <w:t>Seda IŞIKLAR</w:t>
            </w:r>
          </w:p>
        </w:tc>
        <w:tc>
          <w:tcPr>
            <w:tcW w:w="2753" w:type="dxa"/>
          </w:tcPr>
          <w:p w14:paraId="5311D816" w14:textId="2AD48E5F" w:rsidR="006601CA" w:rsidRPr="00277DDA" w:rsidRDefault="00277DDA" w:rsidP="006601CA">
            <w:pPr>
              <w:rPr>
                <w:rFonts w:cstheme="minorHAnsi"/>
              </w:rPr>
            </w:pPr>
            <w:proofErr w:type="spellStart"/>
            <w:r w:rsidRPr="00277DDA">
              <w:rPr>
                <w:rFonts w:cstheme="minorHAnsi"/>
              </w:rPr>
              <w:t>Nörodejeneratif</w:t>
            </w:r>
            <w:proofErr w:type="spellEnd"/>
            <w:r w:rsidRPr="00277DDA">
              <w:rPr>
                <w:rFonts w:cstheme="minorHAnsi"/>
              </w:rPr>
              <w:t xml:space="preserve"> Hastalıklarda </w:t>
            </w:r>
            <w:proofErr w:type="spellStart"/>
            <w:r w:rsidRPr="00277DDA">
              <w:rPr>
                <w:rFonts w:cstheme="minorHAnsi"/>
              </w:rPr>
              <w:t>MSC’lerden</w:t>
            </w:r>
            <w:proofErr w:type="spellEnd"/>
            <w:r w:rsidRPr="00277DDA">
              <w:rPr>
                <w:rFonts w:cstheme="minorHAnsi"/>
              </w:rPr>
              <w:t xml:space="preserve"> Elde Edilen </w:t>
            </w:r>
            <w:proofErr w:type="spellStart"/>
            <w:r w:rsidRPr="00277DDA">
              <w:rPr>
                <w:rFonts w:cstheme="minorHAnsi"/>
              </w:rPr>
              <w:t>Sekretomun</w:t>
            </w:r>
            <w:proofErr w:type="spellEnd"/>
            <w:r w:rsidRPr="00277DDA">
              <w:rPr>
                <w:rFonts w:cstheme="minorHAnsi"/>
              </w:rPr>
              <w:t xml:space="preserve"> </w:t>
            </w:r>
            <w:proofErr w:type="spellStart"/>
            <w:r w:rsidRPr="00277DDA">
              <w:rPr>
                <w:rFonts w:cstheme="minorHAnsi"/>
              </w:rPr>
              <w:t>Terapötik</w:t>
            </w:r>
            <w:proofErr w:type="spellEnd"/>
            <w:r w:rsidRPr="00277DDA">
              <w:rPr>
                <w:rFonts w:cstheme="minorHAnsi"/>
              </w:rPr>
              <w:t xml:space="preserve"> Potansiyeli</w:t>
            </w:r>
          </w:p>
        </w:tc>
        <w:tc>
          <w:tcPr>
            <w:tcW w:w="1726" w:type="dxa"/>
          </w:tcPr>
          <w:p w14:paraId="6E9B9729" w14:textId="243C78B6" w:rsidR="006601CA" w:rsidRPr="004E7DBD" w:rsidRDefault="006601CA" w:rsidP="00660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Nisan 2026</w:t>
            </w:r>
          </w:p>
        </w:tc>
        <w:tc>
          <w:tcPr>
            <w:tcW w:w="2256" w:type="dxa"/>
          </w:tcPr>
          <w:p w14:paraId="6202F18F" w14:textId="5F583A60" w:rsidR="006601CA" w:rsidRPr="004E7DBD" w:rsidRDefault="006601CA" w:rsidP="00660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A05">
              <w:rPr>
                <w:rFonts w:ascii="Times New Roman" w:hAnsi="Times New Roman" w:cs="Times New Roman"/>
                <w:sz w:val="24"/>
                <w:szCs w:val="24"/>
              </w:rPr>
              <w:t>Yüzyüze</w:t>
            </w:r>
            <w:proofErr w:type="spellEnd"/>
          </w:p>
        </w:tc>
        <w:tc>
          <w:tcPr>
            <w:tcW w:w="1936" w:type="dxa"/>
          </w:tcPr>
          <w:p w14:paraId="25F9E9EC" w14:textId="6C04BBC3" w:rsidR="006601CA" w:rsidRPr="004E7DBD" w:rsidRDefault="006601CA" w:rsidP="00660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Sema SERTER KOÇOĞLU</w:t>
            </w:r>
          </w:p>
        </w:tc>
      </w:tr>
      <w:tr w:rsidR="006601CA" w14:paraId="40D80966" w14:textId="77777777" w:rsidTr="006601CA">
        <w:tc>
          <w:tcPr>
            <w:tcW w:w="1923" w:type="dxa"/>
          </w:tcPr>
          <w:p w14:paraId="475C66A4" w14:textId="51A95E35" w:rsidR="006601CA" w:rsidRDefault="006601CA" w:rsidP="006601CA">
            <w:r w:rsidRPr="002F12BC">
              <w:t xml:space="preserve">Histoloji ve Embriyoloji </w:t>
            </w:r>
            <w:proofErr w:type="spellStart"/>
            <w:r w:rsidRPr="002F12BC">
              <w:t>AbD</w:t>
            </w:r>
            <w:proofErr w:type="spellEnd"/>
            <w:r w:rsidRPr="002F12BC">
              <w:t>.</w:t>
            </w:r>
          </w:p>
        </w:tc>
        <w:tc>
          <w:tcPr>
            <w:tcW w:w="1630" w:type="dxa"/>
          </w:tcPr>
          <w:p w14:paraId="3EDA8CCD" w14:textId="429969D9" w:rsidR="006601CA" w:rsidRDefault="008C258C" w:rsidP="006601CA">
            <w:r>
              <w:t>612418001</w:t>
            </w:r>
          </w:p>
        </w:tc>
        <w:tc>
          <w:tcPr>
            <w:tcW w:w="1770" w:type="dxa"/>
          </w:tcPr>
          <w:p w14:paraId="61586B8A" w14:textId="40AF0278" w:rsidR="006601CA" w:rsidRDefault="006601CA" w:rsidP="006601CA">
            <w:r>
              <w:t>Nergis COŞKAN</w:t>
            </w:r>
          </w:p>
        </w:tc>
        <w:tc>
          <w:tcPr>
            <w:tcW w:w="2753" w:type="dxa"/>
          </w:tcPr>
          <w:p w14:paraId="18226986" w14:textId="535818C7" w:rsidR="006601CA" w:rsidRDefault="005206A6" w:rsidP="006601CA">
            <w:r>
              <w:t xml:space="preserve">Nörogelişimsel </w:t>
            </w:r>
            <w:r w:rsidR="00CD4511">
              <w:t>B</w:t>
            </w:r>
            <w:r>
              <w:t>ozukluklarda GABA ve Glutamatın Rolü</w:t>
            </w:r>
          </w:p>
        </w:tc>
        <w:tc>
          <w:tcPr>
            <w:tcW w:w="1726" w:type="dxa"/>
          </w:tcPr>
          <w:p w14:paraId="7B36EBBA" w14:textId="21450F50" w:rsidR="006601CA" w:rsidRDefault="006601CA" w:rsidP="006601CA">
            <w:r>
              <w:t>21 Nisan 2026</w:t>
            </w:r>
          </w:p>
        </w:tc>
        <w:tc>
          <w:tcPr>
            <w:tcW w:w="2256" w:type="dxa"/>
          </w:tcPr>
          <w:p w14:paraId="04FE4BAA" w14:textId="56C4560E" w:rsidR="006601CA" w:rsidRDefault="006601CA" w:rsidP="006601CA">
            <w:proofErr w:type="spellStart"/>
            <w:r w:rsidRPr="009E6A05">
              <w:rPr>
                <w:rFonts w:ascii="Times New Roman" w:hAnsi="Times New Roman" w:cs="Times New Roman"/>
                <w:sz w:val="24"/>
                <w:szCs w:val="24"/>
              </w:rPr>
              <w:t>Yüzyüze</w:t>
            </w:r>
            <w:proofErr w:type="spellEnd"/>
          </w:p>
        </w:tc>
        <w:tc>
          <w:tcPr>
            <w:tcW w:w="1936" w:type="dxa"/>
          </w:tcPr>
          <w:p w14:paraId="2AA96D6F" w14:textId="46128859" w:rsidR="006601CA" w:rsidRDefault="006601CA" w:rsidP="006601CA">
            <w:proofErr w:type="spellStart"/>
            <w:r>
              <w:t>Prof.Dr</w:t>
            </w:r>
            <w:proofErr w:type="spellEnd"/>
            <w:r>
              <w:t>. Özhan EYİGÖR</w:t>
            </w:r>
          </w:p>
        </w:tc>
      </w:tr>
      <w:tr w:rsidR="006601CA" w14:paraId="086C9595" w14:textId="77777777" w:rsidTr="006601CA">
        <w:tc>
          <w:tcPr>
            <w:tcW w:w="1923" w:type="dxa"/>
          </w:tcPr>
          <w:p w14:paraId="3AED723C" w14:textId="69900911" w:rsidR="006601CA" w:rsidRDefault="006601CA" w:rsidP="006601CA">
            <w:r w:rsidRPr="002F12BC">
              <w:t xml:space="preserve">Histoloji ve Embriyoloji </w:t>
            </w:r>
            <w:proofErr w:type="spellStart"/>
            <w:r w:rsidRPr="002F12BC">
              <w:t>AbD</w:t>
            </w:r>
            <w:proofErr w:type="spellEnd"/>
            <w:r w:rsidRPr="002F12BC">
              <w:t>.</w:t>
            </w:r>
          </w:p>
        </w:tc>
        <w:tc>
          <w:tcPr>
            <w:tcW w:w="1630" w:type="dxa"/>
          </w:tcPr>
          <w:p w14:paraId="42443C04" w14:textId="08CE36A1" w:rsidR="006601CA" w:rsidRDefault="004C235B" w:rsidP="006601CA">
            <w:r>
              <w:t>612518001</w:t>
            </w:r>
          </w:p>
        </w:tc>
        <w:tc>
          <w:tcPr>
            <w:tcW w:w="1770" w:type="dxa"/>
          </w:tcPr>
          <w:p w14:paraId="4EBF4596" w14:textId="0FF6F2DD" w:rsidR="006601CA" w:rsidRDefault="006601CA" w:rsidP="006601CA">
            <w:proofErr w:type="spellStart"/>
            <w:r>
              <w:t>Arş.Gör</w:t>
            </w:r>
            <w:proofErr w:type="spellEnd"/>
            <w:r>
              <w:t>. Zehra Selen MUTLU</w:t>
            </w:r>
          </w:p>
        </w:tc>
        <w:tc>
          <w:tcPr>
            <w:tcW w:w="2753" w:type="dxa"/>
          </w:tcPr>
          <w:p w14:paraId="1ADD670F" w14:textId="5624809A" w:rsidR="006601CA" w:rsidRDefault="00CD4511" w:rsidP="006601CA">
            <w:proofErr w:type="spellStart"/>
            <w:r>
              <w:t>I</w:t>
            </w:r>
            <w:r w:rsidR="00855219">
              <w:t>CS</w:t>
            </w:r>
            <w:r>
              <w:t>I’ye</w:t>
            </w:r>
            <w:proofErr w:type="spellEnd"/>
            <w:r>
              <w:t xml:space="preserve"> rağmen </w:t>
            </w:r>
            <w:proofErr w:type="spellStart"/>
            <w:r>
              <w:t>fertilizasyon</w:t>
            </w:r>
            <w:proofErr w:type="spellEnd"/>
            <w:r>
              <w:t xml:space="preserve"> neden başarısız olur? Oosit aktivasyon yetmezliği ve yardımlı oosit aktivasyonu</w:t>
            </w:r>
          </w:p>
        </w:tc>
        <w:tc>
          <w:tcPr>
            <w:tcW w:w="1726" w:type="dxa"/>
          </w:tcPr>
          <w:p w14:paraId="3AC75C94" w14:textId="4CEBF189" w:rsidR="006601CA" w:rsidRDefault="00454825" w:rsidP="006601CA">
            <w:r>
              <w:t>28 Nisan 2026</w:t>
            </w:r>
          </w:p>
        </w:tc>
        <w:tc>
          <w:tcPr>
            <w:tcW w:w="2256" w:type="dxa"/>
          </w:tcPr>
          <w:p w14:paraId="0D37611A" w14:textId="4526477A" w:rsidR="006601CA" w:rsidRDefault="006601CA" w:rsidP="006601CA">
            <w:proofErr w:type="spellStart"/>
            <w:r w:rsidRPr="009E6A05">
              <w:rPr>
                <w:rFonts w:ascii="Times New Roman" w:hAnsi="Times New Roman" w:cs="Times New Roman"/>
                <w:sz w:val="24"/>
                <w:szCs w:val="24"/>
              </w:rPr>
              <w:t>Yüzyüze</w:t>
            </w:r>
            <w:proofErr w:type="spellEnd"/>
          </w:p>
        </w:tc>
        <w:tc>
          <w:tcPr>
            <w:tcW w:w="1936" w:type="dxa"/>
          </w:tcPr>
          <w:p w14:paraId="2094D2ED" w14:textId="1AF4CCFA" w:rsidR="006601CA" w:rsidRDefault="006601CA" w:rsidP="006601CA">
            <w:r>
              <w:t xml:space="preserve">Dr. </w:t>
            </w:r>
            <w:proofErr w:type="spellStart"/>
            <w:r>
              <w:t>Öğr.Üyesi</w:t>
            </w:r>
            <w:proofErr w:type="spellEnd"/>
            <w:r>
              <w:t xml:space="preserve"> Cihan ÇAKIR</w:t>
            </w:r>
          </w:p>
        </w:tc>
      </w:tr>
      <w:tr w:rsidR="006601CA" w14:paraId="099AF5F9" w14:textId="77777777" w:rsidTr="006601CA">
        <w:tc>
          <w:tcPr>
            <w:tcW w:w="1923" w:type="dxa"/>
          </w:tcPr>
          <w:p w14:paraId="48B3338B" w14:textId="55B8CE01" w:rsidR="006601CA" w:rsidRDefault="006601CA" w:rsidP="006601CA">
            <w:r w:rsidRPr="002F12BC">
              <w:t xml:space="preserve">Histoloji ve Embriyoloji </w:t>
            </w:r>
            <w:proofErr w:type="spellStart"/>
            <w:r w:rsidRPr="002F12BC">
              <w:t>AbD</w:t>
            </w:r>
            <w:proofErr w:type="spellEnd"/>
            <w:r w:rsidRPr="002F12BC">
              <w:t>.</w:t>
            </w:r>
          </w:p>
        </w:tc>
        <w:tc>
          <w:tcPr>
            <w:tcW w:w="1630" w:type="dxa"/>
          </w:tcPr>
          <w:p w14:paraId="1DCD411A" w14:textId="54952906" w:rsidR="006601CA" w:rsidRDefault="009D173D" w:rsidP="006601CA">
            <w:r w:rsidRPr="009D173D">
              <w:t>602324001</w:t>
            </w:r>
          </w:p>
        </w:tc>
        <w:tc>
          <w:tcPr>
            <w:tcW w:w="1770" w:type="dxa"/>
          </w:tcPr>
          <w:p w14:paraId="6647419C" w14:textId="22A7CF4A" w:rsidR="006601CA" w:rsidRDefault="006601CA" w:rsidP="006601CA">
            <w:r>
              <w:t>Havva YEŞİLLEME</w:t>
            </w:r>
          </w:p>
        </w:tc>
        <w:tc>
          <w:tcPr>
            <w:tcW w:w="2753" w:type="dxa"/>
          </w:tcPr>
          <w:p w14:paraId="56ACDC3B" w14:textId="66199C19" w:rsidR="006601CA" w:rsidRDefault="009D173D" w:rsidP="006601CA">
            <w:r w:rsidRPr="009D173D">
              <w:t xml:space="preserve">Antifriz Proteinleri ve Sperm </w:t>
            </w:r>
            <w:proofErr w:type="spellStart"/>
            <w:r w:rsidRPr="009D173D">
              <w:t>Kriyoprezervasyonundaki</w:t>
            </w:r>
            <w:proofErr w:type="spellEnd"/>
            <w:r w:rsidRPr="009D173D">
              <w:t xml:space="preserve"> Rolleri</w:t>
            </w:r>
          </w:p>
        </w:tc>
        <w:tc>
          <w:tcPr>
            <w:tcW w:w="1726" w:type="dxa"/>
          </w:tcPr>
          <w:p w14:paraId="4089A61D" w14:textId="3AB0F94E" w:rsidR="006601CA" w:rsidRDefault="006601CA" w:rsidP="006601CA">
            <w:r>
              <w:t>5 Mayıs 2026</w:t>
            </w:r>
          </w:p>
        </w:tc>
        <w:tc>
          <w:tcPr>
            <w:tcW w:w="2256" w:type="dxa"/>
          </w:tcPr>
          <w:p w14:paraId="7BB688D6" w14:textId="6890FED7" w:rsidR="006601CA" w:rsidRDefault="006601CA" w:rsidP="006601CA">
            <w:proofErr w:type="spellStart"/>
            <w:r w:rsidRPr="009E6A05">
              <w:rPr>
                <w:rFonts w:ascii="Times New Roman" w:hAnsi="Times New Roman" w:cs="Times New Roman"/>
                <w:sz w:val="24"/>
                <w:szCs w:val="24"/>
              </w:rPr>
              <w:t>Yüzyüze</w:t>
            </w:r>
            <w:proofErr w:type="spellEnd"/>
          </w:p>
        </w:tc>
        <w:tc>
          <w:tcPr>
            <w:tcW w:w="1936" w:type="dxa"/>
          </w:tcPr>
          <w:p w14:paraId="24AC85EF" w14:textId="276467F1" w:rsidR="006601CA" w:rsidRDefault="006601CA" w:rsidP="006601CA">
            <w:r>
              <w:t xml:space="preserve">Dr. </w:t>
            </w:r>
            <w:proofErr w:type="spellStart"/>
            <w:r>
              <w:t>Öğr.Üyesi</w:t>
            </w:r>
            <w:proofErr w:type="spellEnd"/>
            <w:r>
              <w:t xml:space="preserve"> Cihan ÇAKIR</w:t>
            </w:r>
          </w:p>
        </w:tc>
      </w:tr>
      <w:tr w:rsidR="006601CA" w14:paraId="156041B5" w14:textId="77777777" w:rsidTr="006601CA">
        <w:tc>
          <w:tcPr>
            <w:tcW w:w="1923" w:type="dxa"/>
          </w:tcPr>
          <w:p w14:paraId="18DB0443" w14:textId="2DC3EDBB" w:rsidR="006601CA" w:rsidRDefault="006601CA" w:rsidP="006601CA">
            <w:r w:rsidRPr="002F12BC">
              <w:t xml:space="preserve">Histoloji ve Embriyoloji </w:t>
            </w:r>
            <w:proofErr w:type="spellStart"/>
            <w:r w:rsidRPr="002F12BC">
              <w:t>AbD</w:t>
            </w:r>
            <w:proofErr w:type="spellEnd"/>
            <w:r w:rsidRPr="002F12BC">
              <w:t>.</w:t>
            </w:r>
          </w:p>
        </w:tc>
        <w:tc>
          <w:tcPr>
            <w:tcW w:w="1630" w:type="dxa"/>
          </w:tcPr>
          <w:p w14:paraId="253F37A9" w14:textId="276BD9BA" w:rsidR="006601CA" w:rsidRDefault="00893CF1" w:rsidP="006601CA">
            <w:r>
              <w:t>602218001</w:t>
            </w:r>
          </w:p>
        </w:tc>
        <w:tc>
          <w:tcPr>
            <w:tcW w:w="1770" w:type="dxa"/>
          </w:tcPr>
          <w:p w14:paraId="05472684" w14:textId="245F9DC0" w:rsidR="006601CA" w:rsidRDefault="008B347A" w:rsidP="006601CA">
            <w:r>
              <w:t>Talha Yasin DURDU</w:t>
            </w:r>
          </w:p>
        </w:tc>
        <w:tc>
          <w:tcPr>
            <w:tcW w:w="2753" w:type="dxa"/>
          </w:tcPr>
          <w:p w14:paraId="159D3A72" w14:textId="77E66396" w:rsidR="006601CA" w:rsidRDefault="000F64E0" w:rsidP="006601CA">
            <w:proofErr w:type="spellStart"/>
            <w:r w:rsidRPr="000F64E0">
              <w:t>GnRH</w:t>
            </w:r>
            <w:proofErr w:type="spellEnd"/>
            <w:r w:rsidRPr="000F64E0">
              <w:t xml:space="preserve"> nöronlarına </w:t>
            </w:r>
            <w:proofErr w:type="spellStart"/>
            <w:r w:rsidRPr="000F64E0">
              <w:t>oreksijenik</w:t>
            </w:r>
            <w:proofErr w:type="spellEnd"/>
            <w:r w:rsidRPr="000F64E0">
              <w:t xml:space="preserve"> ve </w:t>
            </w:r>
            <w:proofErr w:type="spellStart"/>
            <w:r w:rsidRPr="000F64E0">
              <w:t>anoreksijenik</w:t>
            </w:r>
            <w:proofErr w:type="spellEnd"/>
            <w:r w:rsidRPr="000F64E0">
              <w:t xml:space="preserve"> nöron </w:t>
            </w:r>
            <w:proofErr w:type="spellStart"/>
            <w:r w:rsidRPr="000F64E0">
              <w:t>innervasyonunun</w:t>
            </w:r>
            <w:proofErr w:type="spellEnd"/>
            <w:r w:rsidRPr="000F64E0">
              <w:t xml:space="preserve"> incelenmesi</w:t>
            </w:r>
          </w:p>
        </w:tc>
        <w:tc>
          <w:tcPr>
            <w:tcW w:w="1726" w:type="dxa"/>
          </w:tcPr>
          <w:p w14:paraId="4BD7EC7F" w14:textId="047D0770" w:rsidR="006601CA" w:rsidRDefault="008B347A" w:rsidP="006601CA">
            <w:r>
              <w:t>12 Mayıs 2026</w:t>
            </w:r>
          </w:p>
        </w:tc>
        <w:tc>
          <w:tcPr>
            <w:tcW w:w="2256" w:type="dxa"/>
          </w:tcPr>
          <w:p w14:paraId="3598B01C" w14:textId="1D8D710C" w:rsidR="006601CA" w:rsidRDefault="006601CA" w:rsidP="006601CA">
            <w:proofErr w:type="spellStart"/>
            <w:r w:rsidRPr="009E6A05">
              <w:rPr>
                <w:rFonts w:ascii="Times New Roman" w:hAnsi="Times New Roman" w:cs="Times New Roman"/>
                <w:sz w:val="24"/>
                <w:szCs w:val="24"/>
              </w:rPr>
              <w:t>Yüzyüze</w:t>
            </w:r>
            <w:proofErr w:type="spellEnd"/>
          </w:p>
        </w:tc>
        <w:tc>
          <w:tcPr>
            <w:tcW w:w="1936" w:type="dxa"/>
          </w:tcPr>
          <w:p w14:paraId="3DA8F232" w14:textId="06249F63" w:rsidR="006601CA" w:rsidRDefault="008B347A" w:rsidP="006601CA">
            <w:proofErr w:type="spellStart"/>
            <w:r>
              <w:t>Prof.Dr</w:t>
            </w:r>
            <w:proofErr w:type="spellEnd"/>
            <w:r>
              <w:t>. Özhan EYİGÖR</w:t>
            </w:r>
          </w:p>
        </w:tc>
      </w:tr>
      <w:tr w:rsidR="006601CA" w14:paraId="472A87DD" w14:textId="77777777" w:rsidTr="006601CA">
        <w:tc>
          <w:tcPr>
            <w:tcW w:w="1923" w:type="dxa"/>
          </w:tcPr>
          <w:p w14:paraId="28C5728E" w14:textId="5083F1F4" w:rsidR="006601CA" w:rsidRDefault="006601CA" w:rsidP="006601CA">
            <w:r w:rsidRPr="002F12BC">
              <w:t xml:space="preserve">Histoloji ve Embriyoloji </w:t>
            </w:r>
            <w:proofErr w:type="spellStart"/>
            <w:r w:rsidRPr="002F12BC">
              <w:t>AbD</w:t>
            </w:r>
            <w:proofErr w:type="spellEnd"/>
            <w:r w:rsidRPr="002F12BC">
              <w:t>.</w:t>
            </w:r>
          </w:p>
        </w:tc>
        <w:tc>
          <w:tcPr>
            <w:tcW w:w="1630" w:type="dxa"/>
          </w:tcPr>
          <w:p w14:paraId="39C87519" w14:textId="5098C739" w:rsidR="006601CA" w:rsidRDefault="008B347A" w:rsidP="006601CA">
            <w:r>
              <w:t>6022240002</w:t>
            </w:r>
          </w:p>
        </w:tc>
        <w:tc>
          <w:tcPr>
            <w:tcW w:w="1770" w:type="dxa"/>
          </w:tcPr>
          <w:p w14:paraId="5A410CCF" w14:textId="080397E6" w:rsidR="006601CA" w:rsidRDefault="008B347A" w:rsidP="006601CA">
            <w:proofErr w:type="spellStart"/>
            <w:r>
              <w:t>Aslıgül</w:t>
            </w:r>
            <w:proofErr w:type="spellEnd"/>
            <w:r>
              <w:t xml:space="preserve"> BULUT</w:t>
            </w:r>
          </w:p>
        </w:tc>
        <w:tc>
          <w:tcPr>
            <w:tcW w:w="2753" w:type="dxa"/>
          </w:tcPr>
          <w:p w14:paraId="0C953B0B" w14:textId="69E9CC03" w:rsidR="006601CA" w:rsidRDefault="00277DDA" w:rsidP="006601CA">
            <w:proofErr w:type="spellStart"/>
            <w:r w:rsidRPr="00277DDA">
              <w:t>Polikistik</w:t>
            </w:r>
            <w:proofErr w:type="spellEnd"/>
            <w:r w:rsidRPr="00277DDA">
              <w:t xml:space="preserve"> </w:t>
            </w:r>
            <w:proofErr w:type="spellStart"/>
            <w:r w:rsidRPr="00277DDA">
              <w:t>over</w:t>
            </w:r>
            <w:proofErr w:type="spellEnd"/>
            <w:r w:rsidRPr="00277DDA">
              <w:t xml:space="preserve"> sendromunun endokrin ve metabolik sistem üzerine etkisi</w:t>
            </w:r>
          </w:p>
        </w:tc>
        <w:tc>
          <w:tcPr>
            <w:tcW w:w="1726" w:type="dxa"/>
          </w:tcPr>
          <w:p w14:paraId="5406C04E" w14:textId="10A47B1D" w:rsidR="006601CA" w:rsidRDefault="008B347A" w:rsidP="006601CA">
            <w:r>
              <w:t>2 Haziran 2026</w:t>
            </w:r>
          </w:p>
        </w:tc>
        <w:tc>
          <w:tcPr>
            <w:tcW w:w="2256" w:type="dxa"/>
          </w:tcPr>
          <w:p w14:paraId="220C49BA" w14:textId="5636A543" w:rsidR="006601CA" w:rsidRDefault="006601CA" w:rsidP="006601CA">
            <w:proofErr w:type="spellStart"/>
            <w:r w:rsidRPr="009E6A05">
              <w:rPr>
                <w:rFonts w:ascii="Times New Roman" w:hAnsi="Times New Roman" w:cs="Times New Roman"/>
                <w:sz w:val="24"/>
                <w:szCs w:val="24"/>
              </w:rPr>
              <w:t>Yüzyüze</w:t>
            </w:r>
            <w:proofErr w:type="spellEnd"/>
          </w:p>
        </w:tc>
        <w:tc>
          <w:tcPr>
            <w:tcW w:w="1936" w:type="dxa"/>
          </w:tcPr>
          <w:p w14:paraId="4C7532CC" w14:textId="55D9CF00" w:rsidR="006601CA" w:rsidRDefault="008B347A" w:rsidP="006601CA">
            <w:r>
              <w:t xml:space="preserve">Dr. </w:t>
            </w:r>
            <w:proofErr w:type="spellStart"/>
            <w:r>
              <w:t>Öğr.Üyesi</w:t>
            </w:r>
            <w:proofErr w:type="spellEnd"/>
            <w:r>
              <w:t xml:space="preserve"> Duygu GÖK YURTSEVEN</w:t>
            </w:r>
          </w:p>
        </w:tc>
      </w:tr>
      <w:tr w:rsidR="006601CA" w14:paraId="252A0BE9" w14:textId="77777777" w:rsidTr="006601CA">
        <w:tc>
          <w:tcPr>
            <w:tcW w:w="1923" w:type="dxa"/>
          </w:tcPr>
          <w:p w14:paraId="45AAF543" w14:textId="70E6015E" w:rsidR="006601CA" w:rsidRDefault="006601CA" w:rsidP="006601CA">
            <w:r w:rsidRPr="002F12BC">
              <w:t xml:space="preserve">Histoloji ve Embriyoloji </w:t>
            </w:r>
            <w:proofErr w:type="spellStart"/>
            <w:r w:rsidRPr="002F12BC">
              <w:t>AbD</w:t>
            </w:r>
            <w:proofErr w:type="spellEnd"/>
            <w:r w:rsidRPr="002F12BC">
              <w:t>.</w:t>
            </w:r>
          </w:p>
        </w:tc>
        <w:tc>
          <w:tcPr>
            <w:tcW w:w="1630" w:type="dxa"/>
          </w:tcPr>
          <w:p w14:paraId="4A8FEC39" w14:textId="3287799D" w:rsidR="006601CA" w:rsidRDefault="008B347A" w:rsidP="006601CA">
            <w:r>
              <w:t>6022240003</w:t>
            </w:r>
          </w:p>
        </w:tc>
        <w:tc>
          <w:tcPr>
            <w:tcW w:w="1770" w:type="dxa"/>
          </w:tcPr>
          <w:p w14:paraId="0E661B3B" w14:textId="5A889B12" w:rsidR="006601CA" w:rsidRDefault="008B347A" w:rsidP="006601CA">
            <w:r>
              <w:t>Büşra YURDAKUL</w:t>
            </w:r>
          </w:p>
        </w:tc>
        <w:tc>
          <w:tcPr>
            <w:tcW w:w="2753" w:type="dxa"/>
          </w:tcPr>
          <w:p w14:paraId="7E2F55B6" w14:textId="3D3F21FC" w:rsidR="006601CA" w:rsidRDefault="00277DDA" w:rsidP="006601CA">
            <w:proofErr w:type="spellStart"/>
            <w:r w:rsidRPr="00277DDA">
              <w:t>Koenzim</w:t>
            </w:r>
            <w:proofErr w:type="spellEnd"/>
            <w:r w:rsidRPr="00277DDA">
              <w:t xml:space="preserve"> </w:t>
            </w:r>
            <w:r w:rsidR="00D11AAB">
              <w:t>Q</w:t>
            </w:r>
            <w:r w:rsidRPr="00277DDA">
              <w:t xml:space="preserve">10 </w:t>
            </w:r>
            <w:proofErr w:type="spellStart"/>
            <w:r w:rsidRPr="00277DDA">
              <w:t>nin</w:t>
            </w:r>
            <w:proofErr w:type="spellEnd"/>
            <w:r w:rsidRPr="00277DDA">
              <w:t xml:space="preserve"> </w:t>
            </w:r>
            <w:r w:rsidR="00D11AAB">
              <w:t xml:space="preserve">POI </w:t>
            </w:r>
            <w:r w:rsidRPr="00277DDA">
              <w:t>üzerinde tedavi edici etkisi</w:t>
            </w:r>
          </w:p>
        </w:tc>
        <w:tc>
          <w:tcPr>
            <w:tcW w:w="1726" w:type="dxa"/>
          </w:tcPr>
          <w:p w14:paraId="78F8188E" w14:textId="2677C119" w:rsidR="006601CA" w:rsidRDefault="008B347A" w:rsidP="006601CA">
            <w:r>
              <w:t>9 Haziran 2026</w:t>
            </w:r>
          </w:p>
        </w:tc>
        <w:tc>
          <w:tcPr>
            <w:tcW w:w="2256" w:type="dxa"/>
          </w:tcPr>
          <w:p w14:paraId="60D30016" w14:textId="096ED542" w:rsidR="006601CA" w:rsidRDefault="006601CA" w:rsidP="006601CA">
            <w:proofErr w:type="spellStart"/>
            <w:r w:rsidRPr="009E6A05">
              <w:rPr>
                <w:rFonts w:ascii="Times New Roman" w:hAnsi="Times New Roman" w:cs="Times New Roman"/>
                <w:sz w:val="24"/>
                <w:szCs w:val="24"/>
              </w:rPr>
              <w:t>Yüzyüze</w:t>
            </w:r>
            <w:proofErr w:type="spellEnd"/>
          </w:p>
        </w:tc>
        <w:tc>
          <w:tcPr>
            <w:tcW w:w="1936" w:type="dxa"/>
          </w:tcPr>
          <w:p w14:paraId="19B7399D" w14:textId="125A5FDE" w:rsidR="006601CA" w:rsidRDefault="008B347A" w:rsidP="006601CA">
            <w:proofErr w:type="spellStart"/>
            <w:r>
              <w:t>Prof.Dr</w:t>
            </w:r>
            <w:proofErr w:type="spellEnd"/>
            <w:r>
              <w:t>. F. Zehra MİNBAY</w:t>
            </w:r>
          </w:p>
        </w:tc>
      </w:tr>
    </w:tbl>
    <w:p w14:paraId="307D0ABB" w14:textId="77777777" w:rsidR="00851127" w:rsidRDefault="00851127"/>
    <w:sectPr w:rsidR="00851127" w:rsidSect="002704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0A"/>
    <w:rsid w:val="00011617"/>
    <w:rsid w:val="00035608"/>
    <w:rsid w:val="00066691"/>
    <w:rsid w:val="000C0F0A"/>
    <w:rsid w:val="000F64E0"/>
    <w:rsid w:val="00180095"/>
    <w:rsid w:val="001A2B99"/>
    <w:rsid w:val="00270441"/>
    <w:rsid w:val="00277DDA"/>
    <w:rsid w:val="002970A3"/>
    <w:rsid w:val="003301FB"/>
    <w:rsid w:val="00454825"/>
    <w:rsid w:val="004C235B"/>
    <w:rsid w:val="004E7DBD"/>
    <w:rsid w:val="004E7FC0"/>
    <w:rsid w:val="005206A6"/>
    <w:rsid w:val="00592A3B"/>
    <w:rsid w:val="005C27D4"/>
    <w:rsid w:val="005D7C23"/>
    <w:rsid w:val="006601CA"/>
    <w:rsid w:val="00662302"/>
    <w:rsid w:val="006B1CAC"/>
    <w:rsid w:val="007114AB"/>
    <w:rsid w:val="00816BB7"/>
    <w:rsid w:val="0083428A"/>
    <w:rsid w:val="00845FFA"/>
    <w:rsid w:val="00851127"/>
    <w:rsid w:val="00855219"/>
    <w:rsid w:val="00893CF1"/>
    <w:rsid w:val="008B347A"/>
    <w:rsid w:val="008C258C"/>
    <w:rsid w:val="009031F8"/>
    <w:rsid w:val="009D173D"/>
    <w:rsid w:val="00C22704"/>
    <w:rsid w:val="00CD4511"/>
    <w:rsid w:val="00D11AAB"/>
    <w:rsid w:val="00D14405"/>
    <w:rsid w:val="00D46E7A"/>
    <w:rsid w:val="00DE7474"/>
    <w:rsid w:val="00E25463"/>
    <w:rsid w:val="00EA5B27"/>
    <w:rsid w:val="00EB4EFC"/>
    <w:rsid w:val="00EC669F"/>
    <w:rsid w:val="00F5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D8971"/>
  <w15:chartTrackingRefBased/>
  <w15:docId w15:val="{F09786EC-AFF0-49F3-855E-4DAA68B20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0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E7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7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YÖNSİS</dc:creator>
  <cp:keywords/>
  <dc:description/>
  <cp:lastModifiedBy>TECH</cp:lastModifiedBy>
  <cp:revision>2</cp:revision>
  <cp:lastPrinted>2021-12-06T12:49:00Z</cp:lastPrinted>
  <dcterms:created xsi:type="dcterms:W3CDTF">2026-04-03T08:44:00Z</dcterms:created>
  <dcterms:modified xsi:type="dcterms:W3CDTF">2026-04-03T08:44:00Z</dcterms:modified>
</cp:coreProperties>
</file>